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sz w:val="24"/>
          <w:szCs w:val="24"/>
          <w:lang w:val="fr-FR"/>
        </w:rPr>
      </w:pPr>
      <w:r>
        <w:rPr>
          <w:rFonts w:cs="Times New Roman" w:ascii="Times New Roman" w:hAnsi="Times New Roman"/>
          <w:sz w:val="24"/>
          <w:szCs w:val="24"/>
          <w:lang w:val="fr-FR"/>
        </w:rPr>
        <w:t>Projet Annotation – Annotation d’un fragment génomique</w:t>
      </w:r>
    </w:p>
    <w:p>
      <w:pPr>
        <w:pStyle w:val="Normal"/>
        <w:rPr>
          <w:rFonts w:ascii="Times New Roman" w:hAnsi="Times New Roman" w:cs="Times New Roman"/>
          <w:sz w:val="24"/>
          <w:szCs w:val="24"/>
          <w:lang w:val="fr-FR"/>
        </w:rPr>
      </w:pPr>
      <w:r>
        <w:rPr>
          <w:rFonts w:cs="Times New Roman" w:ascii="Times New Roman" w:hAnsi="Times New Roman"/>
          <w:sz w:val="24"/>
          <w:szCs w:val="24"/>
          <w:lang w:val="fr-FR"/>
        </w:rPr>
      </w:r>
    </w:p>
    <w:p>
      <w:pPr>
        <w:pStyle w:val="Normal"/>
        <w:rPr>
          <w:rFonts w:ascii="Times New Roman" w:hAnsi="Times New Roman" w:cs="Times New Roman"/>
          <w:sz w:val="24"/>
          <w:szCs w:val="24"/>
          <w:lang w:val="fr-FR"/>
        </w:rPr>
      </w:pPr>
      <w:r>
        <w:rPr>
          <w:rFonts w:cs="Times New Roman" w:ascii="Times New Roman" w:hAnsi="Times New Roman"/>
          <w:sz w:val="24"/>
          <w:szCs w:val="24"/>
          <w:lang w:val="fr-FR"/>
        </w:rPr>
      </w:r>
    </w:p>
    <w:p>
      <w:pPr>
        <w:pStyle w:val="Normal"/>
        <w:rPr/>
      </w:pPr>
      <w:r>
        <w:rPr>
          <w:rFonts w:cs="Times New Roman" w:ascii="Times New Roman" w:hAnsi="Times New Roman"/>
          <w:sz w:val="24"/>
          <w:szCs w:val="24"/>
          <w:lang w:val="fr-FR"/>
        </w:rPr>
        <w:t xml:space="preserve">Pour intégrer les résultats dans le logiciel Artemis utilisé pour annoter un génome, il faut réaliser plusieurs parsers pour mettre les résultats des programmes dans le format GFF compris par Artemis. </w:t>
      </w:r>
    </w:p>
    <w:p>
      <w:pPr>
        <w:pStyle w:val="Normal"/>
        <w:rPr/>
      </w:pPr>
      <w:r>
        <w:rPr>
          <w:rFonts w:cs="Times New Roman" w:ascii="Times New Roman" w:hAnsi="Times New Roman"/>
          <w:sz w:val="24"/>
          <w:szCs w:val="24"/>
          <w:lang w:val="fr-FR"/>
        </w:rPr>
        <w:t>Les résultats de GeneMark qui se présentent de la façon suivante :</w:t>
      </w:r>
    </w:p>
    <w:p>
      <w:pPr>
        <w:pStyle w:val="Normal"/>
        <w:rPr/>
      </w:pPr>
      <w:r>
        <w:rPr>
          <w:rFonts w:cs="Times New Roman" w:ascii="Times New Roman" w:hAnsi="Times New Roman"/>
          <w:sz w:val="24"/>
          <w:szCs w:val="24"/>
          <w:lang w:val="fr-FR"/>
        </w:rPr>
        <w:t>GeneMark permet de prédire les régions codant pour des protéines sur le génome (CDS). Quand DNA strand est indiqué direct, left end correspond au début prédit et right end à la fin.  Si DNA strand est indiqué complément c’est l’inverse. Dans la prédiction, il n’y a pas d’ambiguieté pour prédire la fin (codon stop) mais il peut y avoir plusieurs options possibles pour le début et c’est en combinant différentes approches que l’on tente de le définir correctement. Pour les entrainer l’idée est qu’ils gardent toutes les prédictions de GeneMark et qu’ils n’éditent pas leur fichier avant pour ne garder que le résultat qui leur semble correct, pour qu’ils créent des compteurs (cf ci-dessous)</w:t>
      </w:r>
    </w:p>
    <w:p>
      <w:pPr>
        <w:pStyle w:val="Normal"/>
        <w:rPr>
          <w:rFonts w:ascii="Times New Roman" w:hAnsi="Times New Roman" w:cs="Times New Roman"/>
          <w:sz w:val="24"/>
          <w:szCs w:val="24"/>
          <w:lang w:val="fr-FR"/>
        </w:rPr>
      </w:pPr>
      <w:r>
        <w:rPr>
          <w:rFonts w:cs="Times New Roman" w:ascii="Times New Roman" w:hAnsi="Times New Roman"/>
          <w:sz w:val="24"/>
          <w:szCs w:val="24"/>
          <w:lang w:val="fr-FR"/>
        </w:rPr>
      </w:r>
    </w:p>
    <w:p>
      <w:pPr>
        <w:pStyle w:val="PreformattedText"/>
        <w:rPr>
          <w:rFonts w:ascii="Courier 10 Pitch" w:hAnsi="Courier 10 Pitch"/>
        </w:rPr>
      </w:pPr>
      <w:r>
        <w:rPr>
          <w:rFonts w:cs="Times New Roman" w:ascii="Courier 10 Pitch" w:hAnsi="Courier 10 Pitch"/>
          <w:sz w:val="24"/>
          <w:szCs w:val="24"/>
          <w:lang w:val="fr-FR"/>
        </w:rPr>
        <w:t xml:space="preserve">                              </w:t>
      </w:r>
      <w:r>
        <w:rPr>
          <w:rFonts w:cs="Times New Roman" w:ascii="Courier 10 Pitch" w:hAnsi="Courier 10 Pitch"/>
          <w:sz w:val="24"/>
          <w:szCs w:val="24"/>
          <w:lang w:val="fr-FR"/>
        </w:rPr>
        <w:t>GENEMARK PREDICTIONS</w:t>
      </w:r>
    </w:p>
    <w:p>
      <w:pPr>
        <w:pStyle w:val="PreformattedText"/>
        <w:rPr>
          <w:rFonts w:ascii="Courier 10 Pitch" w:hAnsi="Courier 10 Pitch"/>
        </w:rPr>
      </w:pPr>
      <w:r>
        <w:rPr>
          <w:rFonts w:ascii="Courier 10 Pitch" w:hAnsi="Courier 10 Pitch"/>
        </w:rPr>
      </w:r>
    </w:p>
    <w:p>
      <w:pPr>
        <w:pStyle w:val="PreformattedText"/>
        <w:rPr>
          <w:rFonts w:ascii="Courier 10 Pitch" w:hAnsi="Courier 10 Pitch"/>
        </w:rPr>
      </w:pPr>
      <w:r>
        <w:rPr>
          <w:rFonts w:ascii="Courier 10 Pitch" w:hAnsi="Courier 10 Pitch"/>
        </w:rPr>
        <w:t>Sequence: BS09819</w:t>
      </w:r>
    </w:p>
    <w:p>
      <w:pPr>
        <w:pStyle w:val="PreformattedText"/>
        <w:rPr>
          <w:rFonts w:ascii="Courier 10 Pitch" w:hAnsi="Courier 10 Pitch"/>
        </w:rPr>
      </w:pPr>
      <w:r>
        <w:rPr>
          <w:rFonts w:ascii="Courier 10 Pitch" w:hAnsi="Courier 10 Pitch"/>
        </w:rPr>
        <w:t>Sequence file: seq.fna</w:t>
      </w:r>
    </w:p>
    <w:p>
      <w:pPr>
        <w:pStyle w:val="PreformattedText"/>
        <w:rPr>
          <w:rFonts w:ascii="Courier 10 Pitch" w:hAnsi="Courier 10 Pitch"/>
        </w:rPr>
      </w:pPr>
      <w:r>
        <w:rPr>
          <w:rFonts w:ascii="Courier 10 Pitch" w:hAnsi="Courier 10 Pitch"/>
        </w:rPr>
        <w:t>Sequence length: 14616</w:t>
      </w:r>
    </w:p>
    <w:p>
      <w:pPr>
        <w:pStyle w:val="PreformattedText"/>
        <w:rPr>
          <w:rFonts w:ascii="Courier 10 Pitch" w:hAnsi="Courier 10 Pitch"/>
        </w:rPr>
      </w:pPr>
      <w:r>
        <w:rPr>
          <w:rFonts w:ascii="Courier 10 Pitch" w:hAnsi="Courier 10 Pitch"/>
        </w:rPr>
        <w:t>GC Content:  37.49%</w:t>
      </w:r>
    </w:p>
    <w:p>
      <w:pPr>
        <w:pStyle w:val="PreformattedText"/>
        <w:rPr>
          <w:rFonts w:ascii="Courier 10 Pitch" w:hAnsi="Courier 10 Pitch"/>
        </w:rPr>
      </w:pPr>
      <w:r>
        <w:rPr>
          <w:rFonts w:ascii="Courier 10 Pitch" w:hAnsi="Courier 10 Pitch"/>
        </w:rPr>
        <w:t>Window length: 96</w:t>
      </w:r>
    </w:p>
    <w:p>
      <w:pPr>
        <w:pStyle w:val="PreformattedText"/>
        <w:rPr>
          <w:rFonts w:ascii="Courier 10 Pitch" w:hAnsi="Courier 10 Pitch"/>
        </w:rPr>
      </w:pPr>
      <w:r>
        <w:rPr>
          <w:rFonts w:ascii="Courier 10 Pitch" w:hAnsi="Courier 10 Pitch"/>
        </w:rPr>
        <w:t>Window step: 12</w:t>
      </w:r>
    </w:p>
    <w:p>
      <w:pPr>
        <w:pStyle w:val="PreformattedText"/>
        <w:rPr>
          <w:rFonts w:ascii="Courier 10 Pitch" w:hAnsi="Courier 10 Pitch"/>
        </w:rPr>
      </w:pPr>
      <w:r>
        <w:rPr>
          <w:rFonts w:ascii="Courier 10 Pitch" w:hAnsi="Courier 10 Pitch"/>
        </w:rPr>
        <w:t>Threshold value: 0.400</w:t>
      </w:r>
    </w:p>
    <w:p>
      <w:pPr>
        <w:pStyle w:val="PreformattedText"/>
        <w:rPr>
          <w:rFonts w:ascii="Courier 10 Pitch" w:hAnsi="Courier 10 Pitch"/>
        </w:rPr>
      </w:pPr>
      <w:r>
        <w:rPr>
          <w:rFonts w:ascii="Courier 10 Pitch" w:hAnsi="Courier 10 Pitch"/>
        </w:rPr>
        <w:t>---</w:t>
      </w:r>
    </w:p>
    <w:p>
      <w:pPr>
        <w:pStyle w:val="PreformattedText"/>
        <w:rPr>
          <w:rFonts w:ascii="Courier 10 Pitch" w:hAnsi="Courier 10 Pitch"/>
        </w:rPr>
      </w:pPr>
      <w:r>
        <w:rPr>
          <w:rFonts w:ascii="Courier 10 Pitch" w:hAnsi="Courier 10 Pitch"/>
        </w:rPr>
        <w:t>Matrix: Bacillus_subtilis_168</w:t>
      </w:r>
    </w:p>
    <w:p>
      <w:pPr>
        <w:pStyle w:val="PreformattedText"/>
        <w:rPr>
          <w:rFonts w:ascii="Courier 10 Pitch" w:hAnsi="Courier 10 Pitch"/>
        </w:rPr>
      </w:pPr>
      <w:r>
        <w:rPr>
          <w:rFonts w:ascii="Courier 10 Pitch" w:hAnsi="Courier 10 Pitch"/>
        </w:rPr>
        <w:t>Matrix author: -</w:t>
      </w:r>
    </w:p>
    <w:p>
      <w:pPr>
        <w:pStyle w:val="PreformattedText"/>
        <w:rPr>
          <w:rFonts w:ascii="Courier 10 Pitch" w:hAnsi="Courier 10 Pitch"/>
        </w:rPr>
      </w:pPr>
      <w:r>
        <w:rPr>
          <w:rFonts w:ascii="Courier 10 Pitch" w:hAnsi="Courier 10 Pitch"/>
        </w:rPr>
        <w:t>Matrix order: 4</w:t>
      </w:r>
    </w:p>
    <w:p>
      <w:pPr>
        <w:pStyle w:val="PreformattedText"/>
        <w:rPr>
          <w:rFonts w:ascii="Courier 10 Pitch" w:hAnsi="Courier 10 Pitch"/>
        </w:rPr>
      </w:pPr>
      <w:r>
        <w:rPr>
          <w:rFonts w:ascii="Courier 10 Pitch" w:hAnsi="Courier 10 Pitch"/>
        </w:rPr>
      </w:r>
    </w:p>
    <w:p>
      <w:pPr>
        <w:pStyle w:val="PreformattedText"/>
        <w:rPr>
          <w:rFonts w:ascii="Courier 10 Pitch" w:hAnsi="Courier 10 Pitch"/>
        </w:rPr>
      </w:pPr>
      <w:r>
        <w:rPr>
          <w:rFonts w:ascii="Courier 10 Pitch" w:hAnsi="Courier 10 Pitch"/>
        </w:rPr>
        <w:t>List of Open reading frames predicted as CDSs, shown with alternate starts</w:t>
      </w:r>
    </w:p>
    <w:p>
      <w:pPr>
        <w:pStyle w:val="PreformattedText"/>
        <w:rPr>
          <w:rFonts w:ascii="Courier 10 Pitch" w:hAnsi="Courier 10 Pitch"/>
        </w:rPr>
      </w:pPr>
      <w:r>
        <w:rPr>
          <w:rFonts w:ascii="Courier 10 Pitch" w:hAnsi="Courier 10 Pitch"/>
        </w:rPr>
        <w:t>(regions from start to stop codon w/ coding function &gt;0.40)</w:t>
      </w:r>
    </w:p>
    <w:p>
      <w:pPr>
        <w:pStyle w:val="PreformattedText"/>
        <w:rPr>
          <w:rFonts w:ascii="Courier 10 Pitch" w:hAnsi="Courier 10 Pitch"/>
        </w:rPr>
      </w:pPr>
      <w:r>
        <w:rPr>
          <w:rFonts w:ascii="Courier 10 Pitch" w:hAnsi="Courier 10 Pitch"/>
        </w:rPr>
      </w:r>
    </w:p>
    <w:p>
      <w:pPr>
        <w:pStyle w:val="PreformattedText"/>
        <w:rPr>
          <w:rFonts w:ascii="Courier 10 Pitch" w:hAnsi="Courier 10 Pitch"/>
        </w:rPr>
      </w:pPr>
      <w:r>
        <w:rPr>
          <w:rFonts w:ascii="Courier 10 Pitch" w:hAnsi="Courier 10 Pitch"/>
        </w:rPr>
        <w:t>Left      Right     DNA         Coding Avg   Start</w:t>
      </w:r>
    </w:p>
    <w:p>
      <w:pPr>
        <w:pStyle w:val="PreformattedText"/>
        <w:rPr>
          <w:rFonts w:ascii="Courier 10 Pitch" w:hAnsi="Courier 10 Pitch"/>
        </w:rPr>
      </w:pPr>
      <w:r>
        <w:rPr>
          <w:rFonts w:ascii="Courier 10 Pitch" w:hAnsi="Courier 10 Pitch"/>
        </w:rPr>
        <w:t>end       end       Strand      Frame  Prob  Prob</w:t>
      </w:r>
    </w:p>
    <w:p>
      <w:pPr>
        <w:pStyle w:val="PreformattedText"/>
        <w:rPr>
          <w:rFonts w:ascii="Courier 10 Pitch" w:hAnsi="Courier 10 Pitch"/>
        </w:rPr>
      </w:pPr>
      <w:r>
        <w:rPr>
          <w:rFonts w:ascii="Courier 10 Pitch" w:hAnsi="Courier 10 Pitch"/>
        </w:rPr>
        <w:t>--------  --------  ----------  -----  ----  ----</w:t>
      </w:r>
    </w:p>
    <w:p>
      <w:pPr>
        <w:pStyle w:val="PreformattedText"/>
        <w:rPr>
          <w:rFonts w:ascii="Courier 10 Pitch" w:hAnsi="Courier 10 Pitch"/>
        </w:rPr>
      </w:pPr>
      <w:r>
        <w:rPr>
          <w:rFonts w:ascii="Courier 10 Pitch" w:hAnsi="Courier 10 Pitch"/>
        </w:rPr>
        <w:t xml:space="preserve">       </w:t>
      </w:r>
      <w:r>
        <w:rPr>
          <w:rFonts w:ascii="Courier 10 Pitch" w:hAnsi="Courier 10 Pitch"/>
        </w:rPr>
        <w:t xml:space="preserve">1       276  direct      fr 1   0.61  ....  </w:t>
      </w:r>
    </w:p>
    <w:p>
      <w:pPr>
        <w:pStyle w:val="PreformattedText"/>
        <w:rPr>
          <w:rFonts w:ascii="Courier 10 Pitch" w:hAnsi="Courier 10 Pitch"/>
        </w:rPr>
      </w:pPr>
      <w:r>
        <w:rPr>
          <w:rFonts w:ascii="Courier 10 Pitch" w:hAnsi="Courier 10 Pitch"/>
        </w:rPr>
        <w:t xml:space="preserve">      </w:t>
      </w:r>
      <w:r>
        <w:rPr>
          <w:rFonts w:ascii="Courier 10 Pitch" w:hAnsi="Courier 10 Pitch"/>
        </w:rPr>
        <w:t xml:space="preserve">28       276  direct      fr 1   0.61  ....  </w:t>
      </w:r>
    </w:p>
    <w:p>
      <w:pPr>
        <w:pStyle w:val="PreformattedText"/>
        <w:rPr>
          <w:rFonts w:ascii="Courier 10 Pitch" w:hAnsi="Courier 10 Pitch"/>
        </w:rPr>
      </w:pPr>
      <w:r>
        <w:rPr>
          <w:rFonts w:ascii="Courier 10 Pitch" w:hAnsi="Courier 10 Pitch"/>
        </w:rPr>
        <w:t xml:space="preserve">     </w:t>
      </w:r>
      <w:r>
        <w:rPr>
          <w:rFonts w:ascii="Courier 10 Pitch" w:hAnsi="Courier 10 Pitch"/>
        </w:rPr>
        <w:t xml:space="preserve">112       276  direct      fr 1   0.47  0.00  </w:t>
      </w:r>
    </w:p>
    <w:p>
      <w:pPr>
        <w:pStyle w:val="PreformattedText"/>
        <w:rPr>
          <w:rFonts w:ascii="Courier 10 Pitch" w:hAnsi="Courier 10 Pitch"/>
        </w:rPr>
      </w:pPr>
      <w:r>
        <w:rPr>
          <w:rFonts w:ascii="Courier 10 Pitch" w:hAnsi="Courier 10 Pitch"/>
        </w:rPr>
      </w:r>
    </w:p>
    <w:p>
      <w:pPr>
        <w:pStyle w:val="PreformattedText"/>
        <w:rPr>
          <w:rFonts w:ascii="Courier 10 Pitch" w:hAnsi="Courier 10 Pitch"/>
        </w:rPr>
      </w:pPr>
      <w:r>
        <w:rPr>
          <w:rFonts w:ascii="Courier 10 Pitch" w:hAnsi="Courier 10 Pitch"/>
        </w:rPr>
        <w:t xml:space="preserve">     </w:t>
      </w:r>
      <w:r>
        <w:rPr>
          <w:rFonts w:ascii="Courier 10 Pitch" w:hAnsi="Courier 10 Pitch"/>
        </w:rPr>
        <w:t xml:space="preserve">495      3587  direct      fr 3   0.41  0.12  </w:t>
      </w:r>
    </w:p>
    <w:p>
      <w:pPr>
        <w:pStyle w:val="PreformattedText"/>
        <w:rPr>
          <w:rFonts w:ascii="Courier 10 Pitch" w:hAnsi="Courier 10 Pitch"/>
        </w:rPr>
      </w:pPr>
      <w:r>
        <w:rPr>
          <w:rFonts w:ascii="Courier 10 Pitch" w:hAnsi="Courier 10 Pitch"/>
        </w:rPr>
        <w:t xml:space="preserve">     </w:t>
      </w:r>
      <w:r>
        <w:rPr>
          <w:rFonts w:ascii="Courier 10 Pitch" w:hAnsi="Courier 10 Pitch"/>
        </w:rPr>
        <w:t xml:space="preserve">528      3587  direct      fr 3   0.41  0.07  </w:t>
      </w:r>
    </w:p>
    <w:p>
      <w:pPr>
        <w:pStyle w:val="PreformattedText"/>
        <w:rPr>
          <w:rFonts w:ascii="Courier 10 Pitch" w:hAnsi="Courier 10 Pitch"/>
        </w:rPr>
      </w:pPr>
      <w:r>
        <w:rPr>
          <w:rFonts w:ascii="Courier 10 Pitch" w:hAnsi="Courier 10 Pitch"/>
        </w:rPr>
        <w:t xml:space="preserve">    </w:t>
      </w:r>
      <w:r>
        <w:rPr>
          <w:rFonts w:ascii="Courier 10 Pitch" w:hAnsi="Courier 10 Pitch"/>
        </w:rPr>
        <w:t xml:space="preserve">1191      3587  direct      fr 3   0.48  0.65  </w:t>
      </w:r>
    </w:p>
    <w:p>
      <w:pPr>
        <w:pStyle w:val="PreformattedText"/>
        <w:rPr>
          <w:rFonts w:ascii="Courier 10 Pitch" w:hAnsi="Courier 10 Pitch"/>
        </w:rPr>
      </w:pPr>
      <w:r>
        <w:rPr>
          <w:rFonts w:ascii="Courier 10 Pitch" w:hAnsi="Courier 10 Pitch"/>
        </w:rPr>
        <w:t xml:space="preserve">    </w:t>
      </w:r>
      <w:r>
        <w:rPr>
          <w:rFonts w:ascii="Courier 10 Pitch" w:hAnsi="Courier 10 Pitch"/>
        </w:rPr>
        <w:t xml:space="preserve">1356      3587  direct      fr 3   0.45  0.00  </w:t>
      </w:r>
    </w:p>
    <w:p>
      <w:pPr>
        <w:pStyle w:val="PreformattedText"/>
        <w:rPr>
          <w:rFonts w:ascii="Courier 10 Pitch" w:hAnsi="Courier 10 Pitch"/>
        </w:rPr>
      </w:pPr>
      <w:r>
        <w:rPr>
          <w:rFonts w:ascii="Courier 10 Pitch" w:hAnsi="Courier 10 Pitch"/>
        </w:rPr>
        <w:t xml:space="preserve">    </w:t>
      </w:r>
      <w:r>
        <w:rPr>
          <w:rFonts w:ascii="Courier 10 Pitch" w:hAnsi="Courier 10 Pitch"/>
        </w:rPr>
        <w:t xml:space="preserve">1467      3587  direct      fr 3   0.44  0.07  </w:t>
      </w:r>
    </w:p>
    <w:p>
      <w:pPr>
        <w:pStyle w:val="PreformattedText"/>
        <w:rPr>
          <w:rFonts w:ascii="Courier 10 Pitch" w:hAnsi="Courier 10 Pitch"/>
        </w:rPr>
      </w:pPr>
      <w:r>
        <w:rPr>
          <w:rFonts w:ascii="Courier 10 Pitch" w:hAnsi="Courier 10 Pitch"/>
        </w:rPr>
      </w:r>
    </w:p>
    <w:p>
      <w:pPr>
        <w:pStyle w:val="PreformattedText"/>
        <w:rPr>
          <w:rFonts w:ascii="Courier 10 Pitch" w:hAnsi="Courier 10 Pitch"/>
        </w:rPr>
      </w:pPr>
      <w:r>
        <w:rPr>
          <w:rFonts w:ascii="Courier 10 Pitch" w:hAnsi="Courier 10 Pitch"/>
        </w:rPr>
        <w:t xml:space="preserve">   </w:t>
      </w:r>
      <w:r>
        <w:rPr>
          <w:rFonts w:ascii="Courier 10 Pitch" w:hAnsi="Courier 10 Pitch"/>
        </w:rPr>
        <w:t xml:space="preserve">12559     12906  complement  fr 3   0.66  0.03  </w:t>
      </w:r>
    </w:p>
    <w:p>
      <w:pPr>
        <w:pStyle w:val="PreformattedText"/>
        <w:rPr>
          <w:rFonts w:ascii="Courier 10 Pitch" w:hAnsi="Courier 10 Pitch"/>
        </w:rPr>
      </w:pPr>
      <w:r>
        <w:rPr>
          <w:rFonts w:ascii="Courier 10 Pitch" w:hAnsi="Courier 10 Pitch"/>
        </w:rPr>
        <w:t xml:space="preserve">   </w:t>
      </w:r>
      <w:r>
        <w:rPr>
          <w:rFonts w:ascii="Courier 10 Pitch" w:hAnsi="Courier 10 Pitch"/>
        </w:rPr>
        <w:t xml:space="preserve">12559     12894  complement  fr 3   0.68  0.13  </w:t>
      </w:r>
    </w:p>
    <w:p>
      <w:pPr>
        <w:pStyle w:val="PreformattedText"/>
        <w:rPr>
          <w:rFonts w:ascii="Courier 10 Pitch" w:hAnsi="Courier 10 Pitch"/>
        </w:rPr>
      </w:pPr>
      <w:r>
        <w:rPr>
          <w:rFonts w:ascii="Courier 10 Pitch" w:hAnsi="Courier 10 Pitch"/>
        </w:rPr>
        <w:t xml:space="preserve">   </w:t>
      </w:r>
      <w:r>
        <w:rPr>
          <w:rFonts w:ascii="Courier 10 Pitch" w:hAnsi="Courier 10 Pitch"/>
        </w:rPr>
        <w:t xml:space="preserve">12559     12885  complement  fr 3   0.71  0.29  </w:t>
      </w:r>
    </w:p>
    <w:p>
      <w:pPr>
        <w:pStyle w:val="PreformattedText"/>
        <w:rPr>
          <w:rFonts w:ascii="Courier 10 Pitch" w:hAnsi="Courier 10 Pitch"/>
        </w:rPr>
      </w:pPr>
      <w:r>
        <w:rPr>
          <w:rFonts w:ascii="Courier 10 Pitch" w:hAnsi="Courier 10 Pitch"/>
        </w:rPr>
        <w:t xml:space="preserve">   </w:t>
      </w:r>
      <w:r>
        <w:rPr>
          <w:rFonts w:ascii="Courier 10 Pitch" w:hAnsi="Courier 10 Pitch"/>
        </w:rPr>
        <w:t xml:space="preserve">12559     12870  complement  fr 3   0.73  0.32  </w:t>
      </w:r>
    </w:p>
    <w:p>
      <w:pPr>
        <w:pStyle w:val="PreformattedText"/>
        <w:rPr>
          <w:rFonts w:ascii="Courier 10 Pitch" w:hAnsi="Courier 10 Pitch"/>
        </w:rPr>
      </w:pPr>
      <w:r>
        <w:rPr>
          <w:rFonts w:ascii="Courier 10 Pitch" w:hAnsi="Courier 10 Pitch"/>
        </w:rPr>
        <w:t xml:space="preserve">   </w:t>
      </w:r>
      <w:r>
        <w:rPr>
          <w:rFonts w:ascii="Courier 10 Pitch" w:hAnsi="Courier 10 Pitch"/>
        </w:rPr>
        <w:t xml:space="preserve">12559     12699  complement  fr 3   0.58  0.01  </w:t>
      </w:r>
    </w:p>
    <w:p>
      <w:pPr>
        <w:pStyle w:val="PreformattedText"/>
        <w:spacing w:before="0" w:after="283"/>
        <w:rPr>
          <w:rFonts w:ascii="Courier 10 Pitch" w:hAnsi="Courier 10 Pitch"/>
        </w:rPr>
      </w:pPr>
      <w:r>
        <w:rPr>
          <w:rFonts w:ascii="Courier 10 Pitch" w:hAnsi="Courier 10 Pitch"/>
        </w:rPr>
        <w:t xml:space="preserve">   </w:t>
      </w:r>
      <w:r>
        <w:rPr>
          <w:rFonts w:ascii="Courier 10 Pitch" w:hAnsi="Courier 10 Pitch"/>
        </w:rPr>
        <w:t xml:space="preserve">12559     12696  complement  fr 3   0.54  0.01 </w:t>
      </w:r>
    </w:p>
    <w:p>
      <w:pPr>
        <w:pStyle w:val="PreformattedText"/>
        <w:rPr>
          <w:rFonts w:ascii="Courier 10 Pitch" w:hAnsi="Courier 10 Pitch"/>
        </w:rPr>
      </w:pPr>
      <w:r>
        <w:rPr>
          <w:rFonts w:ascii="Courier 10 Pitch" w:hAnsi="Courier 10 Pitch"/>
        </w:rPr>
        <w:t>Le format du fichier gff comprend :</w:t>
      </w:r>
    </w:p>
    <w:p>
      <w:pPr>
        <w:pStyle w:val="PreformattedText"/>
        <w:rPr>
          <w:rFonts w:ascii="Courier 10 Pitch" w:hAnsi="Courier 10 Pitch"/>
        </w:rPr>
      </w:pPr>
      <w:r>
        <w:rPr>
          <w:rFonts w:ascii="Courier 10 Pitch" w:hAnsi="Courier 10 Pitch"/>
        </w:rPr>
        <w:t xml:space="preserve">Nom_seq </w:t>
        <w:tab/>
        <w:t>Méthode-prédiction</w:t>
        <w:tab/>
        <w:t>feature</w:t>
        <w:tab/>
        <w:t>début</w:t>
        <w:tab/>
        <w:tab/>
        <w:t>fin</w:t>
        <w:tab/>
        <w:t>score</w:t>
        <w:tab/>
        <w:tab/>
        <w:t>brin</w:t>
        <w:tab/>
        <w:t>frame</w:t>
        <w:tab/>
        <w:tab/>
        <w:t>note</w:t>
      </w:r>
    </w:p>
    <w:p>
      <w:pPr>
        <w:pStyle w:val="Normal"/>
        <w:rPr>
          <w:rFonts w:cs="Times New Roman"/>
          <w:sz w:val="24"/>
          <w:szCs w:val="24"/>
          <w:lang w:val="fr-FR"/>
        </w:rPr>
      </w:pPr>
      <w:r>
        <w:rPr>
          <w:rFonts w:cs="Times New Roman"/>
          <w:sz w:val="24"/>
          <w:szCs w:val="24"/>
          <w:lang w:val="fr-FR"/>
        </w:rPr>
      </w:r>
    </w:p>
    <w:p>
      <w:pPr>
        <w:pStyle w:val="Normal"/>
        <w:rPr>
          <w:rFonts w:ascii="Courier 10 Pitch" w:hAnsi="Courier 10 Pitch"/>
        </w:rPr>
      </w:pPr>
      <w:r>
        <w:rPr>
          <w:rFonts w:cs="Times New Roman" w:ascii="Courier 10 Pitch" w:hAnsi="Courier 10 Pitch"/>
          <w:sz w:val="24"/>
          <w:szCs w:val="24"/>
          <w:lang w:val="fr-FR"/>
        </w:rPr>
        <w:t>Pour brin + = direct</w:t>
      </w:r>
    </w:p>
    <w:p>
      <w:pPr>
        <w:pStyle w:val="Normal"/>
        <w:rPr>
          <w:rFonts w:ascii="Courier 10 Pitch" w:hAnsi="Courier 10 Pitch"/>
        </w:rPr>
      </w:pPr>
      <w:r>
        <w:rPr>
          <w:rFonts w:cs="Times New Roman" w:ascii="Courier 10 Pitch" w:hAnsi="Courier 10 Pitch"/>
          <w:sz w:val="24"/>
          <w:szCs w:val="24"/>
          <w:lang w:val="fr-FR"/>
        </w:rPr>
        <w:t xml:space="preserve">          </w:t>
      </w:r>
      <w:r>
        <w:rPr>
          <w:rFonts w:cs="Times New Roman" w:ascii="Courier 10 Pitch" w:hAnsi="Courier 10 Pitch"/>
          <w:sz w:val="24"/>
          <w:szCs w:val="24"/>
          <w:lang w:val="fr-FR"/>
        </w:rPr>
        <w:t>- = complementent</w:t>
      </w:r>
    </w:p>
    <w:p>
      <w:pPr>
        <w:pStyle w:val="Normal"/>
        <w:rPr>
          <w:rFonts w:cs="Times New Roman"/>
          <w:sz w:val="24"/>
          <w:szCs w:val="24"/>
          <w:lang w:val="fr-FR"/>
        </w:rPr>
      </w:pPr>
      <w:r>
        <w:rPr>
          <w:rFonts w:cs="Times New Roman"/>
          <w:sz w:val="24"/>
          <w:szCs w:val="24"/>
          <w:lang w:val="fr-FR"/>
        </w:rPr>
      </w:r>
    </w:p>
    <w:p>
      <w:pPr>
        <w:pStyle w:val="TextBody"/>
        <w:rPr>
          <w:rFonts w:ascii="Times New Roman" w:hAnsi="Times New Roman"/>
        </w:rPr>
      </w:pPr>
      <w:r>
        <w:rPr>
          <w:rFonts w:cs="Times New Roman" w:ascii="Times New Roman" w:hAnsi="Times New Roman"/>
          <w:sz w:val="24"/>
          <w:szCs w:val="24"/>
          <w:lang w:val="fr-FR"/>
        </w:rPr>
        <w:t>Pour frame, on mettra un ‘. ‘ qui indique que l’on ne remplit pas le champ</w:t>
      </w:r>
    </w:p>
    <w:p>
      <w:pPr>
        <w:pStyle w:val="TextBody"/>
        <w:rPr>
          <w:rFonts w:ascii="Times New Roman" w:hAnsi="Times New Roman"/>
        </w:rPr>
      </w:pPr>
      <w:r>
        <w:rPr>
          <w:rFonts w:cs="Times New Roman" w:ascii="Times New Roman" w:hAnsi="Times New Roman"/>
          <w:sz w:val="24"/>
          <w:szCs w:val="24"/>
          <w:lang w:val="fr-FR"/>
        </w:rPr>
        <w:t xml:space="preserve">Dans note, on met les commentaires que l’on veut. Donc là je propose qu’il numérote la CDS et la version </w:t>
      </w:r>
    </w:p>
    <w:p>
      <w:pPr>
        <w:pStyle w:val="TextBody"/>
        <w:rPr>
          <w:rFonts w:cs="Times New Roman"/>
          <w:sz w:val="24"/>
          <w:szCs w:val="24"/>
          <w:lang w:val="fr-FR"/>
        </w:rPr>
      </w:pPr>
      <w:r>
        <w:rPr>
          <w:rFonts w:cs="Times New Roman"/>
          <w:sz w:val="24"/>
          <w:szCs w:val="24"/>
          <w:lang w:val="fr-FR"/>
        </w:rPr>
      </w:r>
    </w:p>
    <w:p>
      <w:pPr>
        <w:pStyle w:val="TextBody"/>
        <w:rPr>
          <w:rFonts w:ascii="Times New Roman" w:hAnsi="Times New Roman"/>
        </w:rPr>
      </w:pPr>
      <w:r>
        <w:rPr>
          <w:rFonts w:cs="Times New Roman" w:ascii="Times New Roman" w:hAnsi="Times New Roman"/>
          <w:sz w:val="24"/>
          <w:szCs w:val="24"/>
          <w:lang w:val="fr-FR"/>
        </w:rPr>
        <w:t>Les résultats ci-dessus sont à reformeter comme suit :</w:t>
      </w:r>
    </w:p>
    <w:p>
      <w:pPr>
        <w:pStyle w:val="TextBody"/>
        <w:rPr>
          <w:rFonts w:cs="Times New Roman"/>
          <w:sz w:val="24"/>
          <w:szCs w:val="24"/>
          <w:lang w:val="fr-FR"/>
        </w:rPr>
      </w:pPr>
      <w:r>
        <w:rPr>
          <w:rFonts w:cs="Times New Roman"/>
          <w:sz w:val="24"/>
          <w:szCs w:val="24"/>
          <w:lang w:val="fr-FR"/>
        </w:rPr>
      </w:r>
    </w:p>
    <w:p>
      <w:pPr>
        <w:pStyle w:val="PreformattedText"/>
        <w:rPr>
          <w:rFonts w:ascii="Courier 10 Pitch" w:hAnsi="Courier 10 Pitch"/>
        </w:rPr>
      </w:pPr>
      <w:r>
        <w:rPr>
          <w:rFonts w:ascii="Courier 10 Pitch" w:hAnsi="Courier 10 Pitch"/>
        </w:rPr>
        <w:t>BS09819    GenMark    CDS    1    276    0.68    +    .    gene GM_CDS_1.1</w:t>
      </w:r>
    </w:p>
    <w:p>
      <w:pPr>
        <w:pStyle w:val="PreformattedText"/>
        <w:rPr>
          <w:rFonts w:ascii="Courier 10 Pitch" w:hAnsi="Courier 10 Pitch"/>
        </w:rPr>
      </w:pPr>
      <w:r>
        <w:rPr>
          <w:rFonts w:ascii="Courier 10 Pitch" w:hAnsi="Courier 10 Pitch"/>
        </w:rPr>
        <w:t>BS09819    GenMark    CDS   28    276    0.68    +    .    gene GM_CDS_1.2</w:t>
      </w:r>
    </w:p>
    <w:p>
      <w:pPr>
        <w:pStyle w:val="PreformattedText"/>
        <w:rPr>
          <w:rFonts w:ascii="Courier 10 Pitch" w:hAnsi="Courier 10 Pitch"/>
        </w:rPr>
      </w:pPr>
      <w:r>
        <w:rPr>
          <w:rFonts w:ascii="Courier 10 Pitch" w:hAnsi="Courier 10 Pitch"/>
        </w:rPr>
        <w:t>BS09819    GenMark    CDS  112    276    0.58    +    .    gene GM_CDS_1.3</w:t>
      </w:r>
    </w:p>
    <w:p>
      <w:pPr>
        <w:pStyle w:val="PreformattedText"/>
        <w:rPr>
          <w:rFonts w:ascii="Courier 10 Pitch" w:hAnsi="Courier 10 Pitch"/>
        </w:rPr>
      </w:pPr>
      <w:r>
        <w:rPr>
          <w:rFonts w:ascii="Courier 10 Pitch" w:hAnsi="Courier 10 Pitch"/>
        </w:rPr>
        <w:t>BS09819    GenMark    CDS 1191   3587    0.51    +    .    gene GM_CDS_2.1</w:t>
      </w:r>
    </w:p>
    <w:p>
      <w:pPr>
        <w:pStyle w:val="PreformattedText"/>
        <w:rPr>
          <w:rFonts w:ascii="Courier 10 Pitch" w:hAnsi="Courier 10 Pitch"/>
        </w:rPr>
      </w:pPr>
      <w:r>
        <w:rPr>
          <w:rFonts w:ascii="Courier 10 Pitch" w:hAnsi="Courier 10 Pitch"/>
        </w:rPr>
        <w:t>BS09819    GenMark    ATG 1191   1193    0.32    +    .</w:t>
      </w:r>
    </w:p>
    <w:p>
      <w:pPr>
        <w:pStyle w:val="PreformattedText"/>
        <w:rPr>
          <w:rFonts w:ascii="Courier 10 Pitch" w:hAnsi="Courier 10 Pitch"/>
        </w:rPr>
      </w:pPr>
      <w:r>
        <w:rPr>
          <w:rFonts w:ascii="Courier 10 Pitch" w:hAnsi="Courier 10 Pitch"/>
        </w:rPr>
        <w:t>BS09819    GenMark    CDS 2397   3587    0.51    +    .    gene GM_CDS_2.2</w:t>
      </w:r>
    </w:p>
    <w:p>
      <w:pPr>
        <w:pStyle w:val="PreformattedText"/>
        <w:rPr>
          <w:rFonts w:ascii="Courier 10 Pitch" w:hAnsi="Courier 10 Pitch"/>
        </w:rPr>
      </w:pPr>
      <w:r>
        <w:rPr>
          <w:rFonts w:ascii="Courier 10 Pitch" w:hAnsi="Courier 10 Pitch"/>
        </w:rPr>
        <w:t>BS09819    GenMark    ATG 2397   2399    0.51    +    .</w:t>
      </w:r>
    </w:p>
    <w:p>
      <w:pPr>
        <w:pStyle w:val="PreformattedText"/>
        <w:rPr>
          <w:rFonts w:ascii="Courier 10 Pitch" w:hAnsi="Courier 10 Pitch"/>
        </w:rPr>
      </w:pPr>
      <w:r>
        <w:rPr>
          <w:rFonts w:ascii="Courier 10 Pitch" w:hAnsi="Courier 10 Pitch"/>
        </w:rPr>
        <w:t>BS09819    GenMark    CDS 2589   3587    0.59    +    .    gene GM_CDS_2.3</w:t>
      </w:r>
    </w:p>
    <w:p>
      <w:pPr>
        <w:pStyle w:val="PreformattedText"/>
        <w:rPr>
          <w:rFonts w:ascii="Courier 10 Pitch" w:hAnsi="Courier 10 Pitch"/>
        </w:rPr>
      </w:pPr>
      <w:r>
        <w:rPr>
          <w:rFonts w:ascii="Courier 10 Pitch" w:hAnsi="Courier 10 Pitch"/>
        </w:rPr>
        <w:t>BS09819    GenMark    ATG 2589   2590    0.97    +    .</w:t>
      </w:r>
    </w:p>
    <w:p>
      <w:pPr>
        <w:pStyle w:val="PreformattedText"/>
        <w:rPr>
          <w:rFonts w:ascii="Courier 10 Pitch" w:hAnsi="Courier 10 Pitch"/>
        </w:rPr>
      </w:pPr>
      <w:r>
        <w:rPr>
          <w:rFonts w:ascii="Courier 10 Pitch" w:hAnsi="Courier 10 Pitch"/>
        </w:rPr>
        <w:t>BS09819    GenMark    CDS 2619   3587    0.57    +    .    gene GM_CDS_2.3</w:t>
      </w:r>
    </w:p>
    <w:p>
      <w:pPr>
        <w:pStyle w:val="PreformattedText"/>
        <w:rPr>
          <w:rFonts w:ascii="Courier 10 Pitch" w:hAnsi="Courier 10 Pitch"/>
        </w:rPr>
      </w:pPr>
      <w:r>
        <w:rPr>
          <w:rFonts w:ascii="Courier 10 Pitch" w:hAnsi="Courier 10 Pitch"/>
        </w:rPr>
        <w:t>BS09819    GenMark    ATG 2619   2621    0.02    +    .</w:t>
      </w:r>
    </w:p>
    <w:p>
      <w:pPr>
        <w:pStyle w:val="PreformattedText"/>
        <w:spacing w:before="0" w:after="283"/>
        <w:rPr>
          <w:rFonts w:ascii="Courier 10 Pitch" w:hAnsi="Courier 10 Pitch"/>
        </w:rPr>
      </w:pPr>
      <w:r>
        <w:rPr>
          <w:rFonts w:ascii="Courier 10 Pitch" w:hAnsi="Courier 10 Pitch"/>
        </w:rPr>
        <w:t>...</w:t>
      </w:r>
    </w:p>
    <w:p>
      <w:pPr>
        <w:pStyle w:val="Normal"/>
        <w:rPr>
          <w:rFonts w:ascii="Times New Roman" w:hAnsi="Times New Roman"/>
        </w:rPr>
      </w:pPr>
      <w:r>
        <w:rPr>
          <w:rFonts w:cs="Times New Roman" w:ascii="Times New Roman" w:hAnsi="Times New Roman"/>
          <w:sz w:val="24"/>
          <w:szCs w:val="24"/>
          <w:lang w:val="fr-FR"/>
        </w:rPr>
        <w:t xml:space="preserve">Deuxième parser : </w:t>
      </w:r>
    </w:p>
    <w:p>
      <w:pPr>
        <w:pStyle w:val="Normal"/>
        <w:rPr/>
      </w:pPr>
      <w:r>
        <w:rPr>
          <w:rFonts w:cs="Times New Roman" w:ascii="Times New Roman" w:hAnsi="Times New Roman"/>
          <w:sz w:val="24"/>
          <w:szCs w:val="24"/>
          <w:lang w:val="fr-FR"/>
        </w:rPr>
        <w:t>La prédiction de motif particulier sur la séquence (RBS, promoteur et terminateur de transcription) obtenue en utilisant le programme scan_for_matches concernant la prédiction des RBS et donc du codon initiateur, des promoteurs et des terminateurs de transcription. Un seul programme doit pouvoir permettre de parser les différents résultats de scan_for_matches.</w:t>
      </w:r>
    </w:p>
    <w:p>
      <w:pPr>
        <w:pStyle w:val="Normal"/>
        <w:rPr>
          <w:rFonts w:ascii="Times New Roman" w:hAnsi="Times New Roman" w:cs="Times New Roman"/>
          <w:sz w:val="24"/>
          <w:szCs w:val="24"/>
          <w:lang w:val="fr-FR"/>
        </w:rPr>
      </w:pPr>
      <w:r>
        <w:rPr>
          <w:rFonts w:cs="Times New Roman" w:ascii="Times New Roman" w:hAnsi="Times New Roman"/>
          <w:sz w:val="24"/>
          <w:szCs w:val="24"/>
          <w:lang w:val="fr-FR"/>
        </w:rPr>
      </w:r>
    </w:p>
    <w:p>
      <w:pPr>
        <w:pStyle w:val="Normal"/>
        <w:rPr/>
      </w:pPr>
      <w:r>
        <w:rPr>
          <w:rFonts w:cs="Times New Roman" w:ascii="Times New Roman" w:hAnsi="Times New Roman"/>
          <w:sz w:val="24"/>
          <w:szCs w:val="24"/>
          <w:lang w:val="fr-FR"/>
        </w:rPr>
        <w:t xml:space="preserve">Précision pour le parser des résultats de scan_for_matches </w:t>
      </w:r>
    </w:p>
    <w:p>
      <w:pPr>
        <w:pStyle w:val="Normal"/>
        <w:rPr>
          <w:rFonts w:ascii="Times New Roman" w:hAnsi="Times New Roman" w:cs="Times New Roman"/>
          <w:sz w:val="24"/>
          <w:szCs w:val="24"/>
          <w:lang w:val="fr-FR"/>
        </w:rPr>
      </w:pPr>
      <w:r>
        <w:rPr>
          <w:rFonts w:cs="Times New Roman" w:ascii="Times New Roman" w:hAnsi="Times New Roman"/>
          <w:sz w:val="24"/>
          <w:szCs w:val="24"/>
          <w:lang w:val="fr-FR"/>
        </w:rPr>
      </w:r>
    </w:p>
    <w:p>
      <w:pPr>
        <w:pStyle w:val="Normal"/>
        <w:rPr>
          <w:rFonts w:ascii="Times New Roman" w:hAnsi="Times New Roman" w:cs="Times New Roman"/>
          <w:sz w:val="24"/>
          <w:szCs w:val="24"/>
          <w:lang w:val="fr-FR"/>
        </w:rPr>
      </w:pPr>
      <w:r>
        <w:rPr>
          <w:rFonts w:cs="Times New Roman" w:ascii="Times New Roman" w:hAnsi="Times New Roman"/>
          <w:sz w:val="24"/>
          <w:szCs w:val="24"/>
          <w:lang w:val="fr-FR"/>
        </w:rPr>
        <w:t>Faire un seul programme pour parser les résultats des trois features (RBS, promoteur, terminateur). Pour cela passer en argument le nom de fichier d'entrée, la feature, le nom du fichier de sortie.</w:t>
      </w:r>
    </w:p>
    <w:p>
      <w:pPr>
        <w:pStyle w:val="Normal"/>
        <w:rPr>
          <w:rFonts w:ascii="Times New Roman" w:hAnsi="Times New Roman" w:cs="Times New Roman"/>
          <w:sz w:val="24"/>
          <w:szCs w:val="24"/>
          <w:lang w:val="fr-FR"/>
        </w:rPr>
      </w:pPr>
      <w:r>
        <w:rPr>
          <w:rFonts w:cs="Times New Roman" w:ascii="Times New Roman" w:hAnsi="Times New Roman"/>
          <w:sz w:val="24"/>
          <w:szCs w:val="24"/>
          <w:lang w:val="fr-FR"/>
        </w:rPr>
      </w:r>
    </w:p>
    <w:p>
      <w:pPr>
        <w:pStyle w:val="Normal"/>
        <w:rPr>
          <w:rFonts w:ascii="Times New Roman" w:hAnsi="Times New Roman" w:cs="Times New Roman"/>
          <w:sz w:val="24"/>
          <w:szCs w:val="24"/>
          <w:lang w:val="fr-FR"/>
        </w:rPr>
      </w:pPr>
      <w:r>
        <w:rPr>
          <w:rFonts w:cs="Times New Roman" w:ascii="Times New Roman" w:hAnsi="Times New Roman"/>
          <w:sz w:val="24"/>
          <w:szCs w:val="24"/>
          <w:lang w:val="fr-FR"/>
        </w:rPr>
        <w:t>Il faut transformer les résultats qui sont du type :</w:t>
      </w:r>
    </w:p>
    <w:p>
      <w:pPr>
        <w:pStyle w:val="Normal"/>
        <w:rPr>
          <w:rFonts w:ascii="Times New Roman" w:hAnsi="Times New Roman" w:cs="Times New Roman"/>
          <w:sz w:val="24"/>
          <w:szCs w:val="24"/>
          <w:lang w:val="fr-FR"/>
        </w:rPr>
      </w:pPr>
      <w:r>
        <w:rPr>
          <w:rFonts w:cs="Times New Roman" w:ascii="Times New Roman" w:hAnsi="Times New Roman"/>
          <w:sz w:val="24"/>
          <w:szCs w:val="24"/>
          <w:lang w:val="fr-FR"/>
        </w:rPr>
      </w:r>
    </w:p>
    <w:p>
      <w:pPr>
        <w:pStyle w:val="Normal"/>
        <w:rPr>
          <w:rFonts w:ascii="Courier New" w:hAnsi="Courier New" w:cs="Courier New"/>
          <w:sz w:val="20"/>
          <w:szCs w:val="20"/>
          <w:lang w:val="fr-FR"/>
        </w:rPr>
      </w:pPr>
      <w:r>
        <w:rPr>
          <w:rFonts w:cs="Courier New" w:ascii="Courier New" w:hAnsi="Courier New"/>
          <w:sz w:val="20"/>
          <w:szCs w:val="20"/>
          <w:lang w:val="fr-FR"/>
        </w:rPr>
        <w:t>&gt;BS09819:[347,378]</w:t>
      </w:r>
    </w:p>
    <w:p>
      <w:pPr>
        <w:pStyle w:val="Normal"/>
        <w:rPr>
          <w:rFonts w:ascii="Courier New" w:hAnsi="Courier New" w:cs="Courier New"/>
          <w:sz w:val="20"/>
          <w:szCs w:val="20"/>
          <w:lang w:val="fr-FR"/>
        </w:rPr>
      </w:pPr>
      <w:r>
        <w:rPr>
          <w:rFonts w:cs="Courier New" w:ascii="Courier New" w:hAnsi="Courier New"/>
          <w:sz w:val="20"/>
          <w:szCs w:val="20"/>
          <w:lang w:val="fr-FR"/>
        </w:rPr>
        <w:t xml:space="preserve">ttgata tttttttgatttttagaatg tatagt </w:t>
      </w:r>
    </w:p>
    <w:p>
      <w:pPr>
        <w:pStyle w:val="Normal"/>
        <w:rPr>
          <w:rFonts w:ascii="Courier New" w:hAnsi="Courier New" w:cs="Courier New"/>
          <w:sz w:val="20"/>
          <w:szCs w:val="20"/>
          <w:lang w:val="fr-FR"/>
        </w:rPr>
      </w:pPr>
      <w:r>
        <w:rPr>
          <w:rFonts w:cs="Courier New" w:ascii="Courier New" w:hAnsi="Courier New"/>
          <w:sz w:val="20"/>
          <w:szCs w:val="20"/>
          <w:lang w:val="fr-FR"/>
        </w:rPr>
        <w:t>&gt;BS09819:[1038,1084]</w:t>
      </w:r>
    </w:p>
    <w:p>
      <w:pPr>
        <w:pStyle w:val="Normal"/>
        <w:rPr>
          <w:rFonts w:ascii="Courier New" w:hAnsi="Courier New" w:cs="Courier New"/>
          <w:sz w:val="20"/>
          <w:szCs w:val="20"/>
          <w:lang w:val="fr-FR"/>
        </w:rPr>
      </w:pPr>
      <w:r>
        <w:rPr>
          <w:rFonts w:cs="Courier New" w:ascii="Courier New" w:hAnsi="Courier New"/>
          <w:sz w:val="20"/>
          <w:szCs w:val="20"/>
          <w:lang w:val="fr-FR"/>
        </w:rPr>
        <w:t xml:space="preserve">ttgata aatgaactgtgtggtgaatctgctgcatatcaaga tataat </w:t>
      </w:r>
    </w:p>
    <w:p>
      <w:pPr>
        <w:pStyle w:val="Normal"/>
        <w:rPr>
          <w:rFonts w:ascii="Courier New" w:hAnsi="Courier New" w:cs="Courier New"/>
          <w:sz w:val="20"/>
          <w:szCs w:val="20"/>
          <w:lang w:val="fr-FR"/>
        </w:rPr>
      </w:pPr>
      <w:r>
        <w:rPr>
          <w:rFonts w:cs="Courier New" w:ascii="Courier New" w:hAnsi="Courier New"/>
          <w:sz w:val="20"/>
          <w:szCs w:val="20"/>
          <w:lang w:val="fr-FR"/>
        </w:rPr>
      </w:r>
    </w:p>
    <w:p>
      <w:pPr>
        <w:pStyle w:val="Normal"/>
        <w:rPr>
          <w:rFonts w:ascii="Courier New" w:hAnsi="Courier New" w:cs="Courier New"/>
          <w:sz w:val="20"/>
          <w:szCs w:val="20"/>
          <w:lang w:val="fr-FR"/>
        </w:rPr>
      </w:pPr>
      <w:r>
        <w:rPr>
          <w:rFonts w:cs="Courier New" w:ascii="Courier New" w:hAnsi="Courier New"/>
          <w:sz w:val="20"/>
          <w:szCs w:val="20"/>
          <w:lang w:val="fr-FR"/>
        </w:rPr>
      </w:r>
    </w:p>
    <w:p>
      <w:pPr>
        <w:pStyle w:val="Normal"/>
        <w:rPr/>
      </w:pPr>
      <w:r>
        <w:rPr>
          <w:rFonts w:cs="Times New Roman" w:ascii="Times New Roman" w:hAnsi="Times New Roman"/>
          <w:sz w:val="24"/>
          <w:szCs w:val="24"/>
          <w:lang w:val="fr-FR"/>
        </w:rPr>
        <w:t>pour créer le fichier gff ayant le format suivant (chaque colonne est séparée de la suivante par une tabulation)  qui comme pour GeneMark doit contenir les infos par colonne correspondant à :</w:t>
      </w:r>
    </w:p>
    <w:p>
      <w:pPr>
        <w:pStyle w:val="Normal"/>
        <w:rPr>
          <w:rFonts w:ascii="Times New Roman" w:hAnsi="Times New Roman" w:cs="Times New Roman"/>
          <w:sz w:val="24"/>
          <w:szCs w:val="24"/>
          <w:lang w:val="fr-FR"/>
        </w:rPr>
      </w:pPr>
      <w:r>
        <w:rPr>
          <w:rFonts w:cs="Times New Roman" w:ascii="Times New Roman" w:hAnsi="Times New Roman"/>
          <w:sz w:val="24"/>
          <w:szCs w:val="24"/>
          <w:lang w:val="fr-FR"/>
        </w:rPr>
      </w:r>
    </w:p>
    <w:p>
      <w:pPr>
        <w:pStyle w:val="Normal"/>
        <w:tabs>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5954" w:leader="none"/>
          <w:tab w:val="left" w:pos="6663" w:leader="none"/>
          <w:tab w:val="left" w:pos="7088" w:leader="none"/>
          <w:tab w:val="left" w:pos="7938" w:leader="none"/>
        </w:tabs>
        <w:rPr/>
      </w:pPr>
      <w:r>
        <w:rPr>
          <w:rFonts w:cs="Times New Roman" w:ascii="Times New Roman" w:hAnsi="Times New Roman"/>
          <w:sz w:val="24"/>
          <w:szCs w:val="24"/>
          <w:lang w:val="fr-FR"/>
        </w:rPr>
        <w:t>nomseq</w:t>
        <w:tab/>
        <w:t>method</w:t>
        <w:tab/>
        <w:t>feature</w:t>
        <w:tab/>
        <w:t>posgauche</w:t>
        <w:tab/>
        <w:t>posdroite</w:t>
        <w:tab/>
        <w:t>.</w:t>
        <w:tab/>
        <w:t>strand</w:t>
        <w:tab/>
        <w:t>.</w:t>
        <w:tab/>
        <w:t>note motif</w:t>
      </w:r>
    </w:p>
    <w:p>
      <w:pPr>
        <w:pStyle w:val="Normal"/>
        <w:tabs>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5954" w:leader="none"/>
          <w:tab w:val="left" w:pos="6663" w:leader="none"/>
          <w:tab w:val="left" w:pos="7088" w:leader="none"/>
          <w:tab w:val="left" w:pos="7938" w:leader="none"/>
        </w:tabs>
        <w:rPr>
          <w:rFonts w:ascii="Times New Roman" w:hAnsi="Times New Roman" w:cs="Times New Roman"/>
          <w:sz w:val="24"/>
          <w:szCs w:val="24"/>
          <w:lang w:val="fr-FR"/>
        </w:rPr>
      </w:pPr>
      <w:r>
        <w:rPr>
          <w:rFonts w:cs="Times New Roman" w:ascii="Times New Roman" w:hAnsi="Times New Roman"/>
          <w:sz w:val="24"/>
          <w:szCs w:val="24"/>
          <w:lang w:val="fr-FR"/>
        </w:rPr>
      </w:r>
    </w:p>
    <w:p>
      <w:pPr>
        <w:pStyle w:val="Normal"/>
        <w:tabs>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5954" w:leader="none"/>
          <w:tab w:val="left" w:pos="6663" w:leader="none"/>
          <w:tab w:val="left" w:pos="7088" w:leader="none"/>
        </w:tabs>
        <w:jc w:val="left"/>
        <w:rPr/>
      </w:pPr>
      <w:r>
        <w:rPr>
          <w:rFonts w:cs="Times New Roman" w:ascii="Times New Roman" w:hAnsi="Times New Roman"/>
          <w:sz w:val="24"/>
          <w:szCs w:val="24"/>
          <w:lang w:val="fr-FR"/>
        </w:rPr>
        <w:t>Donc ici :</w:t>
      </w:r>
    </w:p>
    <w:p>
      <w:pPr>
        <w:pStyle w:val="Normal"/>
        <w:tabs>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5954" w:leader="none"/>
          <w:tab w:val="left" w:pos="6663" w:leader="none"/>
          <w:tab w:val="left" w:pos="7088" w:leader="none"/>
        </w:tabs>
        <w:jc w:val="left"/>
        <w:rPr>
          <w:rFonts w:ascii="Times New Roman" w:hAnsi="Times New Roman" w:cs="Times New Roman"/>
          <w:sz w:val="24"/>
          <w:szCs w:val="24"/>
          <w:lang w:val="fr-FR"/>
        </w:rPr>
      </w:pPr>
      <w:r>
        <w:rPr>
          <w:rFonts w:cs="Times New Roman" w:ascii="Times New Roman" w:hAnsi="Times New Roman"/>
          <w:sz w:val="24"/>
          <w:szCs w:val="24"/>
          <w:lang w:val="fr-FR"/>
        </w:rPr>
      </w:r>
    </w:p>
    <w:p>
      <w:pPr>
        <w:pStyle w:val="Normal"/>
        <w:tabs>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5954" w:leader="none"/>
          <w:tab w:val="left" w:pos="6663" w:leader="none"/>
          <w:tab w:val="left" w:pos="7088" w:leader="none"/>
        </w:tabs>
        <w:jc w:val="left"/>
        <w:rPr>
          <w:rFonts w:ascii="Times New Roman" w:hAnsi="Times New Roman" w:cs="Times New Roman"/>
          <w:sz w:val="24"/>
          <w:szCs w:val="24"/>
          <w:lang w:val="fr-FR"/>
        </w:rPr>
      </w:pPr>
      <w:r>
        <w:rPr>
          <w:rFonts w:cs="Times New Roman" w:ascii="Times New Roman" w:hAnsi="Times New Roman"/>
          <w:sz w:val="24"/>
          <w:szCs w:val="24"/>
          <w:lang w:val="fr-FR"/>
        </w:rPr>
        <w:t>BS09819</w:t>
        <w:tab/>
        <w:t>Patscan</w:t>
        <w:tab/>
        <w:t>promoter</w:t>
        <w:tab/>
        <w:t>347</w:t>
        <w:tab/>
        <w:tab/>
        <w:t>378</w:t>
        <w:tab/>
        <w:tab/>
        <w:t>.</w:t>
        <w:tab/>
        <w:t>+</w:t>
        <w:tab/>
        <w:t>.</w:t>
        <w:tab/>
        <w:t>note "ttgata tttttttgatttttagaatg tatagt"</w:t>
      </w:r>
    </w:p>
    <w:p>
      <w:pPr>
        <w:pStyle w:val="Normal"/>
        <w:tabs>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5954" w:leader="none"/>
          <w:tab w:val="left" w:pos="6663" w:leader="none"/>
          <w:tab w:val="left" w:pos="7088" w:leader="none"/>
        </w:tabs>
        <w:jc w:val="left"/>
        <w:rPr>
          <w:rFonts w:ascii="Times New Roman" w:hAnsi="Times New Roman" w:cs="Times New Roman"/>
          <w:sz w:val="24"/>
          <w:szCs w:val="24"/>
          <w:lang w:val="fr-FR"/>
        </w:rPr>
      </w:pPr>
      <w:r>
        <w:rPr>
          <w:rFonts w:cs="Times New Roman" w:ascii="Times New Roman" w:hAnsi="Times New Roman"/>
          <w:sz w:val="24"/>
          <w:szCs w:val="24"/>
          <w:lang w:val="fr-FR"/>
        </w:rPr>
        <w:t>BS09819</w:t>
        <w:tab/>
        <w:t>Patscan</w:t>
        <w:tab/>
        <w:t>promoter</w:t>
        <w:tab/>
        <w:t>1038</w:t>
        <w:tab/>
        <w:tab/>
        <w:t>1084</w:t>
        <w:tab/>
        <w:tab/>
        <w:t>.</w:t>
        <w:tab/>
        <w:t>+</w:t>
        <w:tab/>
        <w:t>.</w:t>
        <w:tab/>
        <w:t>note "</w:t>
      </w:r>
      <w:r>
        <w:rPr>
          <w:rFonts w:cs="Courier New" w:ascii="Courier New" w:hAnsi="Courier New"/>
          <w:sz w:val="20"/>
          <w:szCs w:val="20"/>
          <w:lang w:val="fr-FR"/>
        </w:rPr>
        <w:t xml:space="preserve"> </w:t>
      </w:r>
      <w:r>
        <w:rPr>
          <w:rFonts w:cs="Times New Roman" w:ascii="Times New Roman" w:hAnsi="Times New Roman"/>
          <w:sz w:val="24"/>
          <w:szCs w:val="24"/>
          <w:lang w:val="fr-FR"/>
        </w:rPr>
        <w:t>ttgata aatgaactgtgtggtgaatctgctgcatatcaaga tataat"</w:t>
      </w:r>
    </w:p>
    <w:p>
      <w:pPr>
        <w:pStyle w:val="Normal"/>
        <w:tabs>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5954" w:leader="none"/>
          <w:tab w:val="left" w:pos="6663" w:leader="none"/>
          <w:tab w:val="left" w:pos="7088" w:leader="none"/>
        </w:tabs>
        <w:jc w:val="left"/>
        <w:rPr>
          <w:rFonts w:ascii="Times New Roman" w:hAnsi="Times New Roman" w:cs="Times New Roman"/>
          <w:sz w:val="24"/>
          <w:szCs w:val="24"/>
          <w:lang w:val="fr-FR"/>
        </w:rPr>
      </w:pPr>
      <w:r>
        <w:rPr>
          <w:rFonts w:cs="Times New Roman" w:ascii="Times New Roman" w:hAnsi="Times New Roman"/>
          <w:sz w:val="24"/>
          <w:szCs w:val="24"/>
          <w:lang w:val="fr-FR"/>
        </w:rPr>
      </w:r>
    </w:p>
    <w:p>
      <w:pPr>
        <w:pStyle w:val="Normal"/>
        <w:tabs>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5954" w:leader="none"/>
          <w:tab w:val="left" w:pos="6663" w:leader="none"/>
          <w:tab w:val="left" w:pos="7088" w:leader="none"/>
        </w:tabs>
        <w:jc w:val="left"/>
        <w:rPr/>
      </w:pPr>
      <w:r>
        <w:rPr/>
        <w:t>Pour prédiction RBS feature = RBS etc.</w:t>
      </w:r>
    </w:p>
    <w:sectPr>
      <w:type w:val="nextPage"/>
      <w:pgSz w:orient="landscape" w:w="16838" w:h="11906"/>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Times New Roman">
    <w:charset w:val="01"/>
    <w:family w:val="roman"/>
    <w:pitch w:val="variable"/>
  </w:font>
  <w:font w:name="Liberation Sans">
    <w:altName w:val="Arial"/>
    <w:charset w:val="01"/>
    <w:family w:val="roman"/>
    <w:pitch w:val="variable"/>
  </w:font>
  <w:font w:name="Courier 10 Pitch">
    <w:charset w:val="01"/>
    <w:family w:val="roman"/>
    <w:pitch w:val="variable"/>
  </w:font>
</w:fonts>
</file>

<file path=word/settings.xml><?xml version="1.0" encoding="utf-8"?>
<w:settings xmlns:w="http://schemas.openxmlformats.org/wordprocessingml/2006/main">
  <w:zoom w:percent="100"/>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Zen Hei" w:cs="Lohit Devanagari"/>
        <w:sz w:val="24"/>
        <w:szCs w:val="24"/>
        <w:lang w:val="en-US" w:eastAsia="zh-CN" w:bidi="hi-IN"/>
      </w:rPr>
    </w:rPrDefault>
    <w:pPrDefault>
      <w:pPr/>
    </w:pPrDefault>
  </w:docDefaults>
  <w:style w:type="paragraph" w:styleId="Normal">
    <w:name w:val="Normal"/>
    <w:qFormat/>
    <w:pPr>
      <w:widowControl/>
      <w:suppressAutoHyphens w:val="true"/>
      <w:bidi w:val="0"/>
      <w:jc w:val="both"/>
    </w:pPr>
    <w:rPr>
      <w:rFonts w:ascii="Calibri" w:hAnsi="Calibri" w:eastAsia="Calibri" w:cs="Times New Roman"/>
      <w:color w:val="00000A"/>
      <w:sz w:val="22"/>
      <w:szCs w:val="22"/>
      <w:lang w:val="en-US" w:eastAsia="zh-CN" w:bidi="ar-SA"/>
    </w:rPr>
  </w:style>
  <w:style w:type="paragraph" w:styleId="Heading1">
    <w:name w:val="Heading 1"/>
    <w:basedOn w:val="Heading"/>
    <w:qFormat/>
    <w:pPr>
      <w:spacing w:before="240" w:after="120"/>
      <w:outlineLvl w:val="0"/>
    </w:pPr>
    <w:rPr>
      <w:b/>
      <w:bCs/>
      <w:sz w:val="36"/>
      <w:szCs w:val="36"/>
    </w:rPr>
  </w:style>
  <w:style w:type="paragraph" w:styleId="Heading2">
    <w:name w:val="Heading 2"/>
    <w:basedOn w:val="Heading"/>
    <w:qFormat/>
    <w:pPr>
      <w:spacing w:before="200" w:after="120"/>
      <w:outlineLvl w:val="1"/>
    </w:pPr>
    <w:rPr>
      <w:b/>
      <w:bCs/>
      <w:sz w:val="32"/>
      <w:szCs w:val="32"/>
    </w:rPr>
  </w:style>
  <w:style w:type="paragraph" w:styleId="Heading3">
    <w:name w:val="Heading 3"/>
    <w:basedOn w:val="Heading"/>
    <w:qFormat/>
    <w:pPr>
      <w:spacing w:before="140" w:after="120"/>
      <w:outlineLvl w:val="2"/>
    </w:pPr>
    <w:rPr>
      <w:b/>
      <w:bCs/>
      <w:sz w:val="28"/>
      <w:szCs w:val="28"/>
    </w:rPr>
  </w:style>
  <w:style w:type="character" w:styleId="WW8Num1z0">
    <w:name w:val="WW8Num1z0"/>
    <w:qFormat/>
    <w:rPr>
      <w:rFonts w:ascii="Symbol" w:hAnsi="Symbol" w:cs="Symbol"/>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Policepardfaut">
    <w:name w:val="Police par défaut"/>
    <w:qFormat/>
    <w:rPr/>
  </w:style>
  <w:style w:type="character" w:styleId="ListLabel1">
    <w:name w:val="ListLabel 1"/>
    <w:qFormat/>
    <w:rPr>
      <w:rFonts w:ascii="Times New Roman" w:hAnsi="Times New Roman" w:cs="Symbol"/>
      <w:sz w:val="24"/>
    </w:rPr>
  </w:style>
  <w:style w:type="paragraph" w:styleId="Heading">
    <w:name w:val="Heading"/>
    <w:basedOn w:val="Normal"/>
    <w:next w:val="TextBody"/>
    <w:qFormat/>
    <w:pPr>
      <w:keepNext/>
      <w:spacing w:before="240" w:after="120"/>
    </w:pPr>
    <w:rPr>
      <w:rFonts w:ascii="Liberation Sans;Arial" w:hAnsi="Liberation Sans;Arial" w:eastAsia="WenQuanYi Zen Hei Sharp" w:cs="Lohit Devanagari"/>
      <w:sz w:val="28"/>
      <w:szCs w:val="28"/>
    </w:rPr>
  </w:style>
  <w:style w:type="paragraph" w:styleId="TextBody">
    <w:name w:val="Body Text"/>
    <w:basedOn w:val="Normal"/>
    <w:pPr>
      <w:spacing w:before="0" w:after="12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Paragraphedeliste">
    <w:name w:val="Paragraphe de liste"/>
    <w:basedOn w:val="Normal"/>
    <w:qFormat/>
    <w:pPr>
      <w:spacing w:before="0" w:after="0"/>
      <w:ind w:left="720" w:right="0" w:hanging="0"/>
      <w:contextualSpacing/>
    </w:pPr>
    <w:rPr/>
  </w:style>
  <w:style w:type="paragraph" w:styleId="Quotations">
    <w:name w:val="Quotations"/>
    <w:basedOn w:val="Normal"/>
    <w:qFormat/>
    <w:pPr>
      <w:spacing w:before="0" w:after="283"/>
      <w:ind w:left="567" w:right="567" w:hanging="0"/>
    </w:pPr>
    <w:rPr/>
  </w:style>
  <w:style w:type="paragraph" w:styleId="Title">
    <w:name w:val="Title"/>
    <w:basedOn w:val="Heading"/>
    <w:qFormat/>
    <w:pPr>
      <w:jc w:val="center"/>
    </w:pPr>
    <w:rPr>
      <w:b/>
      <w:bCs/>
      <w:sz w:val="56"/>
      <w:szCs w:val="56"/>
    </w:rPr>
  </w:style>
  <w:style w:type="paragraph" w:styleId="Subtitle">
    <w:name w:val="Subtitle"/>
    <w:basedOn w:val="Heading"/>
    <w:qFormat/>
    <w:pPr>
      <w:spacing w:before="60" w:after="120"/>
      <w:jc w:val="center"/>
    </w:pPr>
    <w:rPr>
      <w:sz w:val="36"/>
      <w:szCs w:val="36"/>
    </w:rPr>
  </w:style>
  <w:style w:type="paragraph" w:styleId="PreformattedText">
    <w:name w:val="Preformatted Text"/>
    <w:basedOn w:val="Normal"/>
    <w:qFormat/>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17</TotalTime>
  <Application>LibreOffice/5.2.3.3$Linux_X86_64 LibreOffice_project/20$Build-3</Application>
  <Pages>4</Pages>
  <Words>692</Words>
  <Characters>3481</Characters>
  <CharactersWithSpaces>4676</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2013-03-13T17:27:00Z</dcterms:created>
  <dc:creator>fichant</dc:creator>
  <dc:description/>
  <dc:language>en-US</dc:language>
  <cp:lastModifiedBy/>
  <dcterms:modified xsi:type="dcterms:W3CDTF">2017-10-06T18:17:19Z</dcterms:modified>
  <cp:revision>5</cp:revision>
  <dc:subject/>
  <dc:title/>
</cp:coreProperties>
</file>